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64446" w14:textId="74482077" w:rsidR="009968C4" w:rsidRDefault="009968C4" w:rsidP="009968C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6</w:t>
      </w:r>
    </w:p>
    <w:p w14:paraId="0E126B20" w14:textId="77777777" w:rsidR="00AB6E5B" w:rsidRDefault="00AB6E5B" w:rsidP="009968C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36013A" w14:textId="77777777" w:rsidR="009968C4" w:rsidRPr="00AB6E5B" w:rsidRDefault="009968C4" w:rsidP="009968C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B6E5B">
        <w:rPr>
          <w:rFonts w:ascii="Times New Roman" w:hAnsi="Times New Roman" w:cs="Times New Roman"/>
          <w:b/>
          <w:caps/>
          <w:sz w:val="28"/>
          <w:szCs w:val="28"/>
        </w:rPr>
        <w:t>Составление и расчеты проекта красных линий</w:t>
      </w:r>
    </w:p>
    <w:p w14:paraId="04D9F912" w14:textId="77777777" w:rsidR="009968C4" w:rsidRPr="009968C4" w:rsidRDefault="009968C4" w:rsidP="009968C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34E9B4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Красные линии состоят из</w:t>
      </w:r>
      <w:r>
        <w:rPr>
          <w:rFonts w:ascii="Times New Roman" w:hAnsi="Times New Roman" w:cs="Times New Roman"/>
          <w:sz w:val="28"/>
          <w:szCs w:val="28"/>
        </w:rPr>
        <w:t xml:space="preserve"> прямых линий и сопряженных кру</w:t>
      </w:r>
      <w:r w:rsidRPr="009968C4">
        <w:rPr>
          <w:rFonts w:ascii="Times New Roman" w:hAnsi="Times New Roman" w:cs="Times New Roman"/>
          <w:sz w:val="28"/>
          <w:szCs w:val="28"/>
        </w:rPr>
        <w:t>говых кривых.</w:t>
      </w:r>
    </w:p>
    <w:p w14:paraId="3DF660C7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Проект красных линий составляют на топографическом плане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в масштабах 1:500... 1:2000. К элементам, определ</w:t>
      </w:r>
      <w:r>
        <w:rPr>
          <w:rFonts w:ascii="Times New Roman" w:hAnsi="Times New Roman" w:cs="Times New Roman"/>
          <w:sz w:val="28"/>
          <w:szCs w:val="28"/>
        </w:rPr>
        <w:t>яющим техни</w:t>
      </w:r>
      <w:r w:rsidRPr="009968C4">
        <w:rPr>
          <w:rFonts w:ascii="Times New Roman" w:hAnsi="Times New Roman" w:cs="Times New Roman"/>
          <w:sz w:val="28"/>
          <w:szCs w:val="28"/>
        </w:rPr>
        <w:t>ческое содержание проекта, о</w:t>
      </w:r>
      <w:r>
        <w:rPr>
          <w:rFonts w:ascii="Times New Roman" w:hAnsi="Times New Roman" w:cs="Times New Roman"/>
          <w:sz w:val="28"/>
          <w:szCs w:val="28"/>
        </w:rPr>
        <w:t>тносят: длину красных линий меж</w:t>
      </w:r>
      <w:r w:rsidRPr="009968C4">
        <w:rPr>
          <w:rFonts w:ascii="Times New Roman" w:hAnsi="Times New Roman" w:cs="Times New Roman"/>
          <w:sz w:val="28"/>
          <w:szCs w:val="28"/>
        </w:rPr>
        <w:t>ду углами кварталов или гра</w:t>
      </w:r>
      <w:r>
        <w:rPr>
          <w:rFonts w:ascii="Times New Roman" w:hAnsi="Times New Roman" w:cs="Times New Roman"/>
          <w:sz w:val="28"/>
          <w:szCs w:val="28"/>
        </w:rPr>
        <w:t>ницами микрорайонов, ширину про</w:t>
      </w:r>
      <w:r w:rsidRPr="009968C4">
        <w:rPr>
          <w:rFonts w:ascii="Times New Roman" w:hAnsi="Times New Roman" w:cs="Times New Roman"/>
          <w:sz w:val="28"/>
          <w:szCs w:val="28"/>
        </w:rPr>
        <w:t>ездов, величину углов меж</w:t>
      </w:r>
      <w:r>
        <w:rPr>
          <w:rFonts w:ascii="Times New Roman" w:hAnsi="Times New Roman" w:cs="Times New Roman"/>
          <w:sz w:val="28"/>
          <w:szCs w:val="28"/>
        </w:rPr>
        <w:t>ду красными линиями, радиусы за</w:t>
      </w:r>
      <w:r w:rsidRPr="009968C4">
        <w:rPr>
          <w:rFonts w:ascii="Times New Roman" w:hAnsi="Times New Roman" w:cs="Times New Roman"/>
          <w:sz w:val="28"/>
          <w:szCs w:val="28"/>
        </w:rPr>
        <w:t>кругления и элементы кривых</w:t>
      </w:r>
      <w:r>
        <w:rPr>
          <w:rFonts w:ascii="Times New Roman" w:hAnsi="Times New Roman" w:cs="Times New Roman"/>
          <w:sz w:val="28"/>
          <w:szCs w:val="28"/>
        </w:rPr>
        <w:t xml:space="preserve"> по красным линиям, размеры, оп</w:t>
      </w:r>
      <w:r w:rsidRPr="009968C4">
        <w:rPr>
          <w:rFonts w:ascii="Times New Roman" w:hAnsi="Times New Roman" w:cs="Times New Roman"/>
          <w:sz w:val="28"/>
          <w:szCs w:val="28"/>
        </w:rPr>
        <w:t>ределяющие формы площадей и скверов и т. п.</w:t>
      </w:r>
    </w:p>
    <w:p w14:paraId="2FEB8996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Размеры геометрических э</w:t>
      </w:r>
      <w:r>
        <w:rPr>
          <w:rFonts w:ascii="Times New Roman" w:hAnsi="Times New Roman" w:cs="Times New Roman"/>
          <w:sz w:val="28"/>
          <w:szCs w:val="28"/>
        </w:rPr>
        <w:t>лементов проекта должны быть со</w:t>
      </w:r>
      <w:r w:rsidRPr="009968C4">
        <w:rPr>
          <w:rFonts w:ascii="Times New Roman" w:hAnsi="Times New Roman" w:cs="Times New Roman"/>
          <w:sz w:val="28"/>
          <w:szCs w:val="28"/>
        </w:rPr>
        <w:t>гласованы на всей территории города и увязаны с существующей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ситуацией и рельефом. Это достигается в результате графического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отображения на топографическом пла</w:t>
      </w:r>
      <w:r>
        <w:rPr>
          <w:rFonts w:ascii="Times New Roman" w:hAnsi="Times New Roman" w:cs="Times New Roman"/>
          <w:sz w:val="28"/>
          <w:szCs w:val="28"/>
        </w:rPr>
        <w:t>не и последующего анали</w:t>
      </w:r>
      <w:r w:rsidRPr="009968C4">
        <w:rPr>
          <w:rFonts w:ascii="Times New Roman" w:hAnsi="Times New Roman" w:cs="Times New Roman"/>
          <w:sz w:val="28"/>
          <w:szCs w:val="28"/>
        </w:rPr>
        <w:t>тического расчета проекта красных линий.</w:t>
      </w:r>
    </w:p>
    <w:p w14:paraId="7A0A0A6B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Соответствующая архитектурно-планирово</w:t>
      </w:r>
      <w:r>
        <w:rPr>
          <w:rFonts w:ascii="Times New Roman" w:hAnsi="Times New Roman" w:cs="Times New Roman"/>
          <w:sz w:val="28"/>
          <w:szCs w:val="28"/>
        </w:rPr>
        <w:t>ч</w:t>
      </w:r>
      <w:r w:rsidRPr="009968C4">
        <w:rPr>
          <w:rFonts w:ascii="Times New Roman" w:hAnsi="Times New Roman" w:cs="Times New Roman"/>
          <w:sz w:val="28"/>
          <w:szCs w:val="28"/>
        </w:rPr>
        <w:t>ная служба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главном архитекторе города разрабатывает акт установления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изменения красных линий. Для</w:t>
      </w:r>
      <w:r>
        <w:rPr>
          <w:rFonts w:ascii="Times New Roman" w:hAnsi="Times New Roman" w:cs="Times New Roman"/>
          <w:sz w:val="28"/>
          <w:szCs w:val="28"/>
        </w:rPr>
        <w:t xml:space="preserve"> его проработки используют топо</w:t>
      </w:r>
      <w:r w:rsidRPr="009968C4">
        <w:rPr>
          <w:rFonts w:ascii="Times New Roman" w:hAnsi="Times New Roman" w:cs="Times New Roman"/>
          <w:sz w:val="28"/>
          <w:szCs w:val="28"/>
        </w:rPr>
        <w:t xml:space="preserve">графические планы масштаба </w:t>
      </w:r>
      <w:r>
        <w:rPr>
          <w:rFonts w:ascii="Times New Roman" w:hAnsi="Times New Roman" w:cs="Times New Roman"/>
          <w:sz w:val="28"/>
          <w:szCs w:val="28"/>
        </w:rPr>
        <w:t>1:5000 и мельче. Составляют чер</w:t>
      </w:r>
      <w:r w:rsidRPr="009968C4">
        <w:rPr>
          <w:rFonts w:ascii="Times New Roman" w:hAnsi="Times New Roman" w:cs="Times New Roman"/>
          <w:sz w:val="28"/>
          <w:szCs w:val="28"/>
        </w:rPr>
        <w:t>теж на топографическом плане масштаба 1:2000, а отдельные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узлы — 1:500. На чертеже при</w:t>
      </w:r>
      <w:r>
        <w:rPr>
          <w:rFonts w:ascii="Times New Roman" w:hAnsi="Times New Roman" w:cs="Times New Roman"/>
          <w:sz w:val="28"/>
          <w:szCs w:val="28"/>
        </w:rPr>
        <w:t>водится расположение красных ли</w:t>
      </w:r>
      <w:r w:rsidRPr="009968C4">
        <w:rPr>
          <w:rFonts w:ascii="Times New Roman" w:hAnsi="Times New Roman" w:cs="Times New Roman"/>
          <w:sz w:val="28"/>
          <w:szCs w:val="28"/>
        </w:rPr>
        <w:t>ний, указываются опорные зда</w:t>
      </w:r>
      <w:r>
        <w:rPr>
          <w:rFonts w:ascii="Times New Roman" w:hAnsi="Times New Roman" w:cs="Times New Roman"/>
          <w:sz w:val="28"/>
          <w:szCs w:val="28"/>
        </w:rPr>
        <w:t>ния, размеры геометрических эле</w:t>
      </w:r>
      <w:r w:rsidRPr="009968C4">
        <w:rPr>
          <w:rFonts w:ascii="Times New Roman" w:hAnsi="Times New Roman" w:cs="Times New Roman"/>
          <w:sz w:val="28"/>
          <w:szCs w:val="28"/>
        </w:rPr>
        <w:t>ментов и другие данные, необх</w:t>
      </w:r>
      <w:r>
        <w:rPr>
          <w:rFonts w:ascii="Times New Roman" w:hAnsi="Times New Roman" w:cs="Times New Roman"/>
          <w:sz w:val="28"/>
          <w:szCs w:val="28"/>
        </w:rPr>
        <w:t>одимые для аналитической подго</w:t>
      </w:r>
      <w:r w:rsidRPr="009968C4">
        <w:rPr>
          <w:rFonts w:ascii="Times New Roman" w:hAnsi="Times New Roman" w:cs="Times New Roman"/>
          <w:sz w:val="28"/>
          <w:szCs w:val="28"/>
        </w:rPr>
        <w:t>товки и составления плана красных линий.</w:t>
      </w:r>
    </w:p>
    <w:p w14:paraId="6E3E9D49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Аналитическая подготовка</w:t>
      </w:r>
      <w:r>
        <w:rPr>
          <w:rFonts w:ascii="Times New Roman" w:hAnsi="Times New Roman" w:cs="Times New Roman"/>
          <w:sz w:val="28"/>
          <w:szCs w:val="28"/>
        </w:rPr>
        <w:t xml:space="preserve"> заключается: в вычислении коор</w:t>
      </w:r>
      <w:r w:rsidRPr="009968C4">
        <w:rPr>
          <w:rFonts w:ascii="Times New Roman" w:hAnsi="Times New Roman" w:cs="Times New Roman"/>
          <w:sz w:val="28"/>
          <w:szCs w:val="28"/>
        </w:rPr>
        <w:t>динат углов кварталов и гран</w:t>
      </w:r>
      <w:r>
        <w:rPr>
          <w:rFonts w:ascii="Times New Roman" w:hAnsi="Times New Roman" w:cs="Times New Roman"/>
          <w:sz w:val="28"/>
          <w:szCs w:val="28"/>
        </w:rPr>
        <w:t>иц микрорайонов по красным лини</w:t>
      </w:r>
      <w:r w:rsidRPr="009968C4">
        <w:rPr>
          <w:rFonts w:ascii="Times New Roman" w:hAnsi="Times New Roman" w:cs="Times New Roman"/>
          <w:sz w:val="28"/>
          <w:szCs w:val="28"/>
        </w:rPr>
        <w:t>ям, точек излома красных линий и створных точек на длинных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линиях, точек пересечения осей проездов, а также элементов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координат основных точек круговых кривых по красным линиям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в единой городской системе координат.</w:t>
      </w:r>
    </w:p>
    <w:p w14:paraId="7324E171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Исходными для аналитиче</w:t>
      </w:r>
      <w:r>
        <w:rPr>
          <w:rFonts w:ascii="Times New Roman" w:hAnsi="Times New Roman" w:cs="Times New Roman"/>
          <w:sz w:val="28"/>
          <w:szCs w:val="28"/>
        </w:rPr>
        <w:t>ской подготовки служат координа</w:t>
      </w:r>
      <w:r w:rsidRPr="009968C4">
        <w:rPr>
          <w:rFonts w:ascii="Times New Roman" w:hAnsi="Times New Roman" w:cs="Times New Roman"/>
          <w:sz w:val="28"/>
          <w:szCs w:val="28"/>
        </w:rPr>
        <w:t>ты углов опорных зданий и сооружений, определяемые в натуре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от пунктов городского геодези</w:t>
      </w:r>
      <w:r>
        <w:rPr>
          <w:rFonts w:ascii="Times New Roman" w:hAnsi="Times New Roman" w:cs="Times New Roman"/>
          <w:sz w:val="28"/>
          <w:szCs w:val="28"/>
        </w:rPr>
        <w:t>ческого обоснования, или коорди</w:t>
      </w:r>
      <w:r w:rsidRPr="009968C4">
        <w:rPr>
          <w:rFonts w:ascii="Times New Roman" w:hAnsi="Times New Roman" w:cs="Times New Roman"/>
          <w:sz w:val="28"/>
          <w:szCs w:val="28"/>
        </w:rPr>
        <w:t>наты точек ранее утвержденных красных линий.</w:t>
      </w:r>
    </w:p>
    <w:p w14:paraId="68E9A9DA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В качестве обоснования исп</w:t>
      </w:r>
      <w:r>
        <w:rPr>
          <w:rFonts w:ascii="Times New Roman" w:hAnsi="Times New Roman" w:cs="Times New Roman"/>
          <w:sz w:val="28"/>
          <w:szCs w:val="28"/>
        </w:rPr>
        <w:t>ользуют теодолитные ходы, опира</w:t>
      </w:r>
      <w:r w:rsidRPr="009968C4">
        <w:rPr>
          <w:rFonts w:ascii="Times New Roman" w:hAnsi="Times New Roman" w:cs="Times New Roman"/>
          <w:sz w:val="28"/>
          <w:szCs w:val="28"/>
        </w:rPr>
        <w:t>ющиеся на пункты полигонометрии. Положение углов опорных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зданий для вычисления их координат определяют с точек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линий этих ходов в основном полярным способом или способом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засечек.</w:t>
      </w:r>
    </w:p>
    <w:p w14:paraId="67260F7F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В незастроенных частях город</w:t>
      </w:r>
      <w:r>
        <w:rPr>
          <w:rFonts w:ascii="Times New Roman" w:hAnsi="Times New Roman" w:cs="Times New Roman"/>
          <w:sz w:val="28"/>
          <w:szCs w:val="28"/>
        </w:rPr>
        <w:t>ских территорий используют коор</w:t>
      </w:r>
      <w:r w:rsidRPr="009968C4">
        <w:rPr>
          <w:rFonts w:ascii="Times New Roman" w:hAnsi="Times New Roman" w:cs="Times New Roman"/>
          <w:sz w:val="28"/>
          <w:szCs w:val="28"/>
        </w:rPr>
        <w:t>динаты характерных точек ситуа</w:t>
      </w:r>
      <w:r>
        <w:rPr>
          <w:rFonts w:ascii="Times New Roman" w:hAnsi="Times New Roman" w:cs="Times New Roman"/>
          <w:sz w:val="28"/>
          <w:szCs w:val="28"/>
        </w:rPr>
        <w:t>ции и рельефа, взятые с оригина</w:t>
      </w:r>
      <w:r w:rsidRPr="009968C4">
        <w:rPr>
          <w:rFonts w:ascii="Times New Roman" w:hAnsi="Times New Roman" w:cs="Times New Roman"/>
          <w:sz w:val="28"/>
          <w:szCs w:val="28"/>
        </w:rPr>
        <w:t>ла плана графически. При этом д</w:t>
      </w:r>
      <w:r>
        <w:rPr>
          <w:rFonts w:ascii="Times New Roman" w:hAnsi="Times New Roman" w:cs="Times New Roman"/>
          <w:sz w:val="28"/>
          <w:szCs w:val="28"/>
        </w:rPr>
        <w:t>ля увеличения точности определе</w:t>
      </w:r>
      <w:r w:rsidRPr="009968C4">
        <w:rPr>
          <w:rFonts w:ascii="Times New Roman" w:hAnsi="Times New Roman" w:cs="Times New Roman"/>
          <w:sz w:val="28"/>
          <w:szCs w:val="28"/>
        </w:rPr>
        <w:t xml:space="preserve">ния графических координат </w:t>
      </w:r>
      <w:r>
        <w:rPr>
          <w:rFonts w:ascii="Times New Roman" w:hAnsi="Times New Roman" w:cs="Times New Roman"/>
          <w:sz w:val="28"/>
          <w:szCs w:val="28"/>
        </w:rPr>
        <w:t>и уменьшения погрешностей дефор</w:t>
      </w:r>
      <w:r w:rsidRPr="009968C4">
        <w:rPr>
          <w:rFonts w:ascii="Times New Roman" w:hAnsi="Times New Roman" w:cs="Times New Roman"/>
          <w:sz w:val="28"/>
          <w:szCs w:val="28"/>
        </w:rPr>
        <w:t>мации бумаги расстояние от координатной сетки до определяемой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точки измеряют по плану от двух сторон квадрата, внутри которого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расположена точка. Из двух измерений берут среднее значение.</w:t>
      </w:r>
    </w:p>
    <w:p w14:paraId="3A2D6C47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lastRenderedPageBreak/>
        <w:t>Координаты точек красных линий вычисляют путем решения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задач аналитической геометрии, используя значение углов между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осями проездов и линейные ра</w:t>
      </w:r>
      <w:r>
        <w:rPr>
          <w:rFonts w:ascii="Times New Roman" w:hAnsi="Times New Roman" w:cs="Times New Roman"/>
          <w:sz w:val="28"/>
          <w:szCs w:val="28"/>
        </w:rPr>
        <w:t>змеры, указанные в чертеже крас</w:t>
      </w:r>
      <w:r w:rsidRPr="009968C4">
        <w:rPr>
          <w:rFonts w:ascii="Times New Roman" w:hAnsi="Times New Roman" w:cs="Times New Roman"/>
          <w:sz w:val="28"/>
          <w:szCs w:val="28"/>
        </w:rPr>
        <w:t xml:space="preserve">ных линий. В результате получают координаты точек </w:t>
      </w:r>
      <w:r>
        <w:rPr>
          <w:rFonts w:ascii="Times New Roman" w:hAnsi="Times New Roman" w:cs="Times New Roman"/>
          <w:sz w:val="28"/>
          <w:szCs w:val="28"/>
        </w:rPr>
        <w:t xml:space="preserve">пересечения </w:t>
      </w:r>
      <w:r w:rsidRPr="009968C4">
        <w:rPr>
          <w:rFonts w:ascii="Times New Roman" w:hAnsi="Times New Roman" w:cs="Times New Roman"/>
          <w:sz w:val="28"/>
          <w:szCs w:val="28"/>
        </w:rPr>
        <w:t>проездов, затем координаты характерных точек красных линий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других элементов, необходимы</w:t>
      </w:r>
      <w:r>
        <w:rPr>
          <w:rFonts w:ascii="Times New Roman" w:hAnsi="Times New Roman" w:cs="Times New Roman"/>
          <w:sz w:val="28"/>
          <w:szCs w:val="28"/>
        </w:rPr>
        <w:t>х для построения плана и перене</w:t>
      </w:r>
      <w:r w:rsidRPr="009968C4">
        <w:rPr>
          <w:rFonts w:ascii="Times New Roman" w:hAnsi="Times New Roman" w:cs="Times New Roman"/>
          <w:sz w:val="28"/>
          <w:szCs w:val="28"/>
        </w:rPr>
        <w:t>сения проекта красных линий в натуру.</w:t>
      </w:r>
    </w:p>
    <w:p w14:paraId="7B9FC445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По вычисленным координатам красные линии наносят на план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масштаба 1:2000. План красных</w:t>
      </w:r>
      <w:r>
        <w:rPr>
          <w:rFonts w:ascii="Times New Roman" w:hAnsi="Times New Roman" w:cs="Times New Roman"/>
          <w:sz w:val="28"/>
          <w:szCs w:val="28"/>
        </w:rPr>
        <w:t xml:space="preserve"> линий в масштабе 1:2000 являет</w:t>
      </w:r>
      <w:r w:rsidRPr="009968C4">
        <w:rPr>
          <w:rFonts w:ascii="Times New Roman" w:hAnsi="Times New Roman" w:cs="Times New Roman"/>
          <w:sz w:val="28"/>
          <w:szCs w:val="28"/>
        </w:rPr>
        <w:t>ся основным исходным документом, на который выписывают:</w:t>
      </w:r>
    </w:p>
    <w:p w14:paraId="3B397B29" w14:textId="77777777" w:rsid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номера поворотных и створных точек красных линий,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их координат; дирекционные у</w:t>
      </w:r>
      <w:r>
        <w:rPr>
          <w:rFonts w:ascii="Times New Roman" w:hAnsi="Times New Roman" w:cs="Times New Roman"/>
          <w:sz w:val="28"/>
          <w:szCs w:val="28"/>
        </w:rPr>
        <w:t>глы и длины линий; элементы кри</w:t>
      </w:r>
      <w:r w:rsidRPr="009968C4">
        <w:rPr>
          <w:rFonts w:ascii="Times New Roman" w:hAnsi="Times New Roman" w:cs="Times New Roman"/>
          <w:sz w:val="28"/>
          <w:szCs w:val="28"/>
        </w:rPr>
        <w:t xml:space="preserve">вых, ширину и номера проектируемых проездов; </w:t>
      </w:r>
      <w:r>
        <w:rPr>
          <w:rFonts w:ascii="Times New Roman" w:hAnsi="Times New Roman" w:cs="Times New Roman"/>
          <w:sz w:val="28"/>
          <w:szCs w:val="28"/>
        </w:rPr>
        <w:t>названия проек</w:t>
      </w:r>
      <w:r w:rsidRPr="009968C4">
        <w:rPr>
          <w:rFonts w:ascii="Times New Roman" w:hAnsi="Times New Roman" w:cs="Times New Roman"/>
          <w:sz w:val="28"/>
          <w:szCs w:val="28"/>
        </w:rPr>
        <w:t>тируемых зон и других градостроительных элементов; номера дел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аналитических расчетов, по кот</w:t>
      </w:r>
      <w:r>
        <w:rPr>
          <w:rFonts w:ascii="Times New Roman" w:hAnsi="Times New Roman" w:cs="Times New Roman"/>
          <w:sz w:val="28"/>
          <w:szCs w:val="28"/>
        </w:rPr>
        <w:t>орым произведена прокладка крас</w:t>
      </w:r>
      <w:r w:rsidRPr="009968C4">
        <w:rPr>
          <w:rFonts w:ascii="Times New Roman" w:hAnsi="Times New Roman" w:cs="Times New Roman"/>
          <w:sz w:val="28"/>
          <w:szCs w:val="28"/>
        </w:rPr>
        <w:t>ных линий. Потребителю выдается план красных линий в масштабе, необходимом для проектирования (обычно 1:500 ... 1:2000).</w:t>
      </w:r>
    </w:p>
    <w:p w14:paraId="2736A38C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Вынесение в натуру и закрепление красных линий,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осей проездов, зданий и сооружений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Красные линии и оси проездов переносят в натуру от пунктов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существующего или специально</w:t>
      </w:r>
      <w:r>
        <w:rPr>
          <w:rFonts w:ascii="Times New Roman" w:hAnsi="Times New Roman" w:cs="Times New Roman"/>
          <w:sz w:val="28"/>
          <w:szCs w:val="28"/>
        </w:rPr>
        <w:t xml:space="preserve"> создаваемого для этой цели гео</w:t>
      </w:r>
      <w:r w:rsidRPr="009968C4">
        <w:rPr>
          <w:rFonts w:ascii="Times New Roman" w:hAnsi="Times New Roman" w:cs="Times New Roman"/>
          <w:sz w:val="28"/>
          <w:szCs w:val="28"/>
        </w:rPr>
        <w:t>дезического обоснования города.</w:t>
      </w:r>
    </w:p>
    <w:p w14:paraId="762CE88E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Погрешности выноса отдельных точек красных линий и осей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проездов по отношению к точкам геодезического обоснования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должны превышать:</w:t>
      </w:r>
    </w:p>
    <w:p w14:paraId="33E2805B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5 см — в районах многоэтажной застройки;</w:t>
      </w:r>
    </w:p>
    <w:p w14:paraId="1362E4C6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8 см — в районах малоэтажной застройки;</w:t>
      </w:r>
    </w:p>
    <w:p w14:paraId="53EF3EDE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10 см — на незастроенных территориях.</w:t>
      </w:r>
    </w:p>
    <w:p w14:paraId="1C4BBAAB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Переносу проекта красных линий на местность предшествуют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подготовительные работы.</w:t>
      </w:r>
    </w:p>
    <w:p w14:paraId="2044FACE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В первую очередь проверяют и уточняют соответствие красных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линий утвержденному плану планировки.</w:t>
      </w:r>
    </w:p>
    <w:p w14:paraId="11566BA8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Проверяют и уточняют (пут</w:t>
      </w:r>
      <w:r>
        <w:rPr>
          <w:rFonts w:ascii="Times New Roman" w:hAnsi="Times New Roman" w:cs="Times New Roman"/>
          <w:sz w:val="28"/>
          <w:szCs w:val="28"/>
        </w:rPr>
        <w:t>ем обследования) пункты геодези</w:t>
      </w:r>
      <w:r w:rsidRPr="009968C4">
        <w:rPr>
          <w:rFonts w:ascii="Times New Roman" w:hAnsi="Times New Roman" w:cs="Times New Roman"/>
          <w:sz w:val="28"/>
          <w:szCs w:val="28"/>
        </w:rPr>
        <w:t>ческого обоснования, от которых предполагается вынос красных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линий. Если в районе предстоящ</w:t>
      </w:r>
      <w:r>
        <w:rPr>
          <w:rFonts w:ascii="Times New Roman" w:hAnsi="Times New Roman" w:cs="Times New Roman"/>
          <w:sz w:val="28"/>
          <w:szCs w:val="28"/>
        </w:rPr>
        <w:t>их работ геодезическое обоснова</w:t>
      </w:r>
      <w:r w:rsidRPr="009968C4">
        <w:rPr>
          <w:rFonts w:ascii="Times New Roman" w:hAnsi="Times New Roman" w:cs="Times New Roman"/>
          <w:sz w:val="28"/>
          <w:szCs w:val="28"/>
        </w:rPr>
        <w:t>ние отсутствует или имеющиеся пункты не обеспечивают вынос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красных линий, то составляют</w:t>
      </w:r>
      <w:r>
        <w:rPr>
          <w:rFonts w:ascii="Times New Roman" w:hAnsi="Times New Roman" w:cs="Times New Roman"/>
          <w:sz w:val="28"/>
          <w:szCs w:val="28"/>
        </w:rPr>
        <w:t xml:space="preserve"> и реализуют проект сгущения су</w:t>
      </w:r>
      <w:r w:rsidRPr="009968C4">
        <w:rPr>
          <w:rFonts w:ascii="Times New Roman" w:hAnsi="Times New Roman" w:cs="Times New Roman"/>
          <w:sz w:val="28"/>
          <w:szCs w:val="28"/>
        </w:rPr>
        <w:t>ществующей геодезической основы в виде полигонометрических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и теодолитных ходов или других соответствующих им по точности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построений.</w:t>
      </w:r>
    </w:p>
    <w:p w14:paraId="3B6CD610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Составляют геодезический проект детальной разбивки красных линий и осей проездов в натуре. На этом этапе в зависимости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от условий местности и расположения точек геодезического обоснования определяют способ разбивки. В основном применяют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полярный способ и способы зас</w:t>
      </w:r>
      <w:r>
        <w:rPr>
          <w:rFonts w:ascii="Times New Roman" w:hAnsi="Times New Roman" w:cs="Times New Roman"/>
          <w:sz w:val="28"/>
          <w:szCs w:val="28"/>
        </w:rPr>
        <w:t>ечек. Наиболее распространен по</w:t>
      </w:r>
      <w:r w:rsidRPr="009968C4">
        <w:rPr>
          <w:rFonts w:ascii="Times New Roman" w:hAnsi="Times New Roman" w:cs="Times New Roman"/>
          <w:sz w:val="28"/>
          <w:szCs w:val="28"/>
        </w:rPr>
        <w:t>лярный способ.</w:t>
      </w:r>
    </w:p>
    <w:p w14:paraId="595CE8F8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Для выбранного способа вычисляют разбивочные элементы:</w:t>
      </w:r>
    </w:p>
    <w:p w14:paraId="5C626508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длины полярных направлений и линейных засечек, дирекцион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9968C4">
        <w:rPr>
          <w:rFonts w:ascii="Times New Roman" w:hAnsi="Times New Roman" w:cs="Times New Roman"/>
          <w:sz w:val="28"/>
          <w:szCs w:val="28"/>
        </w:rPr>
        <w:t>ые углы и углы между направлениями, используя в основном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следующие формулы обратной геодезической задачи:</w:t>
      </w:r>
    </w:p>
    <w:p w14:paraId="45CAD62C" w14:textId="77777777" w:rsidR="009968C4" w:rsidRDefault="009968C4" w:rsidP="009968C4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A2E55A4" wp14:editId="4E9837CA">
            <wp:extent cx="3660268" cy="54626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0011" cy="546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872FE7" w14:textId="77777777" w:rsid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A456333" w14:textId="77777777" w:rsid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По результатам вычислени</w:t>
      </w:r>
      <w:r>
        <w:rPr>
          <w:rFonts w:ascii="Times New Roman" w:hAnsi="Times New Roman" w:cs="Times New Roman"/>
          <w:sz w:val="28"/>
          <w:szCs w:val="28"/>
        </w:rPr>
        <w:t>й составляют в произвольном мас</w:t>
      </w:r>
      <w:r w:rsidRPr="009968C4">
        <w:rPr>
          <w:rFonts w:ascii="Times New Roman" w:hAnsi="Times New Roman" w:cs="Times New Roman"/>
          <w:sz w:val="28"/>
          <w:szCs w:val="28"/>
        </w:rPr>
        <w:t>штабе рабочий разбивочный чер</w:t>
      </w:r>
      <w:r>
        <w:rPr>
          <w:rFonts w:ascii="Times New Roman" w:hAnsi="Times New Roman" w:cs="Times New Roman"/>
          <w:sz w:val="28"/>
          <w:szCs w:val="28"/>
        </w:rPr>
        <w:t>теж (рис. 18.1), на котором изо</w:t>
      </w:r>
      <w:r w:rsidRPr="009968C4">
        <w:rPr>
          <w:rFonts w:ascii="Times New Roman" w:hAnsi="Times New Roman" w:cs="Times New Roman"/>
          <w:sz w:val="28"/>
          <w:szCs w:val="28"/>
        </w:rPr>
        <w:t>бражают схему разбивки и подписывают необходимые значения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разбивочных элементов и контрольные размеры.</w:t>
      </w:r>
    </w:p>
    <w:p w14:paraId="22FB4A6F" w14:textId="0672A811" w:rsidR="00510D26" w:rsidRDefault="00510D26" w:rsidP="00AB6E5B">
      <w:pPr>
        <w:tabs>
          <w:tab w:val="left" w:pos="972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0A1179A" wp14:editId="03C061C0">
            <wp:extent cx="5162550" cy="5755082"/>
            <wp:effectExtent l="0" t="0" r="0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088" cy="5759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6352ED" w14:textId="77777777" w:rsidR="00510D26" w:rsidRDefault="00510D26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6711655" w14:textId="77777777" w:rsidR="00510D26" w:rsidRDefault="00510D26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B727240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Полевые измерения проводят с помощью теодолита и стальной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968C4">
        <w:rPr>
          <w:rFonts w:ascii="Times New Roman" w:hAnsi="Times New Roman" w:cs="Times New Roman"/>
          <w:sz w:val="28"/>
          <w:szCs w:val="28"/>
        </w:rPr>
        <w:t>компарированной</w:t>
      </w:r>
      <w:proofErr w:type="spellEnd"/>
      <w:r w:rsidRPr="009968C4">
        <w:rPr>
          <w:rFonts w:ascii="Times New Roman" w:hAnsi="Times New Roman" w:cs="Times New Roman"/>
          <w:sz w:val="28"/>
          <w:szCs w:val="28"/>
        </w:rPr>
        <w:t xml:space="preserve"> рулетки. Углы откладывают при двух положениях вертикального круга. При отложении длины линии учитывают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 xml:space="preserve">поправки за </w:t>
      </w:r>
      <w:proofErr w:type="spellStart"/>
      <w:r w:rsidRPr="009968C4">
        <w:rPr>
          <w:rFonts w:ascii="Times New Roman" w:hAnsi="Times New Roman" w:cs="Times New Roman"/>
          <w:sz w:val="28"/>
          <w:szCs w:val="28"/>
        </w:rPr>
        <w:t>компарирование</w:t>
      </w:r>
      <w:proofErr w:type="spellEnd"/>
      <w:r w:rsidRPr="009968C4">
        <w:rPr>
          <w:rFonts w:ascii="Times New Roman" w:hAnsi="Times New Roman" w:cs="Times New Roman"/>
          <w:sz w:val="28"/>
          <w:szCs w:val="28"/>
        </w:rPr>
        <w:t>, температуру и наклон местности.</w:t>
      </w:r>
    </w:p>
    <w:p w14:paraId="3095E402" w14:textId="77777777" w:rsidR="009968C4" w:rsidRPr="009968C4" w:rsidRDefault="009968C4" w:rsidP="009968C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68C4">
        <w:rPr>
          <w:rFonts w:ascii="Times New Roman" w:hAnsi="Times New Roman" w:cs="Times New Roman"/>
          <w:sz w:val="28"/>
          <w:szCs w:val="28"/>
        </w:rPr>
        <w:t>Для упрощения работ по пе</w:t>
      </w:r>
      <w:r>
        <w:rPr>
          <w:rFonts w:ascii="Times New Roman" w:hAnsi="Times New Roman" w:cs="Times New Roman"/>
          <w:sz w:val="28"/>
          <w:szCs w:val="28"/>
        </w:rPr>
        <w:t>ренесению в натуру проекта крас</w:t>
      </w:r>
      <w:r w:rsidRPr="009968C4">
        <w:rPr>
          <w:rFonts w:ascii="Times New Roman" w:hAnsi="Times New Roman" w:cs="Times New Roman"/>
          <w:sz w:val="28"/>
          <w:szCs w:val="28"/>
        </w:rPr>
        <w:t>ных линий иногда первоначально выносят оси проектируемых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существующих проездов, а уже от них — красные линии. Часто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 xml:space="preserve">учетом будущих работ по </w:t>
      </w:r>
      <w:r w:rsidRPr="009968C4">
        <w:rPr>
          <w:rFonts w:ascii="Times New Roman" w:hAnsi="Times New Roman" w:cs="Times New Roman"/>
          <w:sz w:val="28"/>
          <w:szCs w:val="28"/>
        </w:rPr>
        <w:lastRenderedPageBreak/>
        <w:t>застройке и подземным коммуникациям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968C4">
        <w:rPr>
          <w:rFonts w:ascii="Times New Roman" w:hAnsi="Times New Roman" w:cs="Times New Roman"/>
          <w:sz w:val="28"/>
          <w:szCs w:val="28"/>
        </w:rPr>
        <w:t>выносят параллельные смещенные оси.</w:t>
      </w:r>
    </w:p>
    <w:p w14:paraId="0158E3A4" w14:textId="77777777" w:rsidR="009968C4" w:rsidRPr="00255EC6" w:rsidRDefault="009968C4" w:rsidP="00255EC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5EC6">
        <w:rPr>
          <w:rFonts w:ascii="Times New Roman" w:hAnsi="Times New Roman" w:cs="Times New Roman"/>
          <w:sz w:val="28"/>
          <w:szCs w:val="28"/>
        </w:rPr>
        <w:t xml:space="preserve">Вынос в натуру красной линии по круговой кривой осуществляют способом прямоугольных координат от линии тангенсов или от хорд, полярным способом и способом последовательных Или продолженных хорд. Частота точек, определяющих кривую, </w:t>
      </w:r>
      <w:r w:rsidR="00255EC6">
        <w:rPr>
          <w:rFonts w:ascii="Times New Roman" w:hAnsi="Times New Roman" w:cs="Times New Roman"/>
          <w:sz w:val="28"/>
          <w:szCs w:val="28"/>
        </w:rPr>
        <w:t>зависи</w:t>
      </w:r>
      <w:r w:rsidRPr="00255EC6">
        <w:rPr>
          <w:rFonts w:ascii="Times New Roman" w:hAnsi="Times New Roman" w:cs="Times New Roman"/>
          <w:sz w:val="28"/>
          <w:szCs w:val="28"/>
        </w:rPr>
        <w:t>т от характеристики местности, величины радиуса, требова</w:t>
      </w:r>
      <w:r w:rsidR="00255EC6">
        <w:rPr>
          <w:rFonts w:ascii="Times New Roman" w:hAnsi="Times New Roman" w:cs="Times New Roman"/>
          <w:sz w:val="28"/>
          <w:szCs w:val="28"/>
        </w:rPr>
        <w:t>н</w:t>
      </w:r>
      <w:r w:rsidRPr="00255EC6">
        <w:rPr>
          <w:rFonts w:ascii="Times New Roman" w:hAnsi="Times New Roman" w:cs="Times New Roman"/>
          <w:sz w:val="28"/>
          <w:szCs w:val="28"/>
        </w:rPr>
        <w:t>ий строительных работ и в большинстве случаев составляет 10 м.</w:t>
      </w:r>
    </w:p>
    <w:p w14:paraId="4A21C5EC" w14:textId="77777777" w:rsidR="009968C4" w:rsidRPr="00255EC6" w:rsidRDefault="009968C4" w:rsidP="00255EC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5EC6">
        <w:rPr>
          <w:rFonts w:ascii="Times New Roman" w:hAnsi="Times New Roman" w:cs="Times New Roman"/>
          <w:sz w:val="28"/>
          <w:szCs w:val="28"/>
        </w:rPr>
        <w:t>Точки красной линии и оси проезда закрепляют в натуре вре</w:t>
      </w:r>
      <w:r w:rsidR="00255EC6">
        <w:rPr>
          <w:rFonts w:ascii="Times New Roman" w:hAnsi="Times New Roman" w:cs="Times New Roman"/>
          <w:sz w:val="28"/>
          <w:szCs w:val="28"/>
        </w:rPr>
        <w:t>м</w:t>
      </w:r>
      <w:r w:rsidRPr="00255EC6">
        <w:rPr>
          <w:rFonts w:ascii="Times New Roman" w:hAnsi="Times New Roman" w:cs="Times New Roman"/>
          <w:sz w:val="28"/>
          <w:szCs w:val="28"/>
        </w:rPr>
        <w:t>енными знаками: деревянными кольями, костылями, металли</w:t>
      </w:r>
      <w:r w:rsidR="00255EC6">
        <w:rPr>
          <w:rFonts w:ascii="Times New Roman" w:hAnsi="Times New Roman" w:cs="Times New Roman"/>
          <w:sz w:val="28"/>
          <w:szCs w:val="28"/>
        </w:rPr>
        <w:t>ч</w:t>
      </w:r>
      <w:r w:rsidRPr="00255EC6">
        <w:rPr>
          <w:rFonts w:ascii="Times New Roman" w:hAnsi="Times New Roman" w:cs="Times New Roman"/>
          <w:sz w:val="28"/>
          <w:szCs w:val="28"/>
        </w:rPr>
        <w:t>ескими штырями и трубками. Установку штырей и трубок в зем</w:t>
      </w:r>
      <w:r w:rsidR="00255EC6">
        <w:rPr>
          <w:rFonts w:ascii="Times New Roman" w:hAnsi="Times New Roman" w:cs="Times New Roman"/>
          <w:sz w:val="28"/>
          <w:szCs w:val="28"/>
        </w:rPr>
        <w:t>л</w:t>
      </w:r>
      <w:r w:rsidRPr="00255EC6">
        <w:rPr>
          <w:rFonts w:ascii="Times New Roman" w:hAnsi="Times New Roman" w:cs="Times New Roman"/>
          <w:sz w:val="28"/>
          <w:szCs w:val="28"/>
        </w:rPr>
        <w:t>ю производят на бетоне. На застроенной территории помимо</w:t>
      </w:r>
      <w:r w:rsidR="00255EC6">
        <w:rPr>
          <w:rFonts w:ascii="Times New Roman" w:hAnsi="Times New Roman" w:cs="Times New Roman"/>
          <w:sz w:val="28"/>
          <w:szCs w:val="28"/>
        </w:rPr>
        <w:t xml:space="preserve"> з</w:t>
      </w:r>
      <w:r w:rsidRPr="00255EC6">
        <w:rPr>
          <w:rFonts w:ascii="Times New Roman" w:hAnsi="Times New Roman" w:cs="Times New Roman"/>
          <w:sz w:val="28"/>
          <w:szCs w:val="28"/>
        </w:rPr>
        <w:t xml:space="preserve">акрепления знаками производят </w:t>
      </w:r>
      <w:proofErr w:type="spellStart"/>
      <w:r w:rsidRPr="00255EC6">
        <w:rPr>
          <w:rFonts w:ascii="Times New Roman" w:hAnsi="Times New Roman" w:cs="Times New Roman"/>
          <w:sz w:val="28"/>
          <w:szCs w:val="28"/>
        </w:rPr>
        <w:t>откраску</w:t>
      </w:r>
      <w:proofErr w:type="spellEnd"/>
      <w:r w:rsidRPr="00255EC6">
        <w:rPr>
          <w:rFonts w:ascii="Times New Roman" w:hAnsi="Times New Roman" w:cs="Times New Roman"/>
          <w:sz w:val="28"/>
          <w:szCs w:val="28"/>
        </w:rPr>
        <w:t xml:space="preserve"> красной линии или оси</w:t>
      </w:r>
      <w:r w:rsidR="00255EC6">
        <w:rPr>
          <w:rFonts w:ascii="Times New Roman" w:hAnsi="Times New Roman" w:cs="Times New Roman"/>
          <w:sz w:val="28"/>
          <w:szCs w:val="28"/>
        </w:rPr>
        <w:t xml:space="preserve"> пр</w:t>
      </w:r>
      <w:r w:rsidRPr="00255EC6">
        <w:rPr>
          <w:rFonts w:ascii="Times New Roman" w:hAnsi="Times New Roman" w:cs="Times New Roman"/>
          <w:sz w:val="28"/>
          <w:szCs w:val="28"/>
        </w:rPr>
        <w:t>оезда на строениях и других предметах местности, с которыми</w:t>
      </w:r>
      <w:r w:rsidR="00255EC6">
        <w:rPr>
          <w:rFonts w:ascii="Times New Roman" w:hAnsi="Times New Roman" w:cs="Times New Roman"/>
          <w:sz w:val="28"/>
          <w:szCs w:val="28"/>
        </w:rPr>
        <w:t xml:space="preserve"> ли</w:t>
      </w:r>
      <w:r w:rsidRPr="00255EC6">
        <w:rPr>
          <w:rFonts w:ascii="Times New Roman" w:hAnsi="Times New Roman" w:cs="Times New Roman"/>
          <w:sz w:val="28"/>
          <w:szCs w:val="28"/>
        </w:rPr>
        <w:t xml:space="preserve">нии пересекаются. </w:t>
      </w:r>
      <w:proofErr w:type="spellStart"/>
      <w:r w:rsidRPr="00255EC6">
        <w:rPr>
          <w:rFonts w:ascii="Times New Roman" w:hAnsi="Times New Roman" w:cs="Times New Roman"/>
          <w:sz w:val="28"/>
          <w:szCs w:val="28"/>
        </w:rPr>
        <w:t>Откраску</w:t>
      </w:r>
      <w:proofErr w:type="spellEnd"/>
      <w:r w:rsidRPr="00255EC6">
        <w:rPr>
          <w:rFonts w:ascii="Times New Roman" w:hAnsi="Times New Roman" w:cs="Times New Roman"/>
          <w:sz w:val="28"/>
          <w:szCs w:val="28"/>
        </w:rPr>
        <w:t xml:space="preserve"> выносят по теодолиту. На незастроенной территории знаки закрепления окапываются.</w:t>
      </w:r>
    </w:p>
    <w:p w14:paraId="0CB2C32F" w14:textId="77777777" w:rsidR="009968C4" w:rsidRPr="00255EC6" w:rsidRDefault="009968C4" w:rsidP="00255EC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5EC6">
        <w:rPr>
          <w:rFonts w:ascii="Times New Roman" w:hAnsi="Times New Roman" w:cs="Times New Roman"/>
          <w:sz w:val="28"/>
          <w:szCs w:val="28"/>
        </w:rPr>
        <w:t>Для отыскания знаков закрепления красных линий и осей проездов производят их линейную привязку к постоянным местным</w:t>
      </w:r>
      <w:r w:rsidR="00255EC6">
        <w:rPr>
          <w:rFonts w:ascii="Times New Roman" w:hAnsi="Times New Roman" w:cs="Times New Roman"/>
          <w:sz w:val="28"/>
          <w:szCs w:val="28"/>
        </w:rPr>
        <w:t xml:space="preserve"> пр</w:t>
      </w:r>
      <w:r w:rsidRPr="00255EC6">
        <w:rPr>
          <w:rFonts w:ascii="Times New Roman" w:hAnsi="Times New Roman" w:cs="Times New Roman"/>
          <w:sz w:val="28"/>
          <w:szCs w:val="28"/>
        </w:rPr>
        <w:t>едметам. Схема привязки указывается в абрисе.</w:t>
      </w:r>
    </w:p>
    <w:p w14:paraId="40F695DA" w14:textId="77777777" w:rsidR="00255EC6" w:rsidRDefault="009968C4" w:rsidP="00255EC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255EC6">
        <w:rPr>
          <w:rFonts w:ascii="Times New Roman" w:hAnsi="Times New Roman" w:cs="Times New Roman"/>
          <w:sz w:val="28"/>
          <w:szCs w:val="28"/>
        </w:rPr>
        <w:t>Для контроля по точкам вынесенных в натуру красных линий и</w:t>
      </w:r>
      <w:r w:rsidR="00255EC6">
        <w:rPr>
          <w:rFonts w:ascii="Times New Roman" w:hAnsi="Times New Roman" w:cs="Times New Roman"/>
          <w:sz w:val="28"/>
          <w:szCs w:val="28"/>
        </w:rPr>
        <w:t xml:space="preserve"> о</w:t>
      </w:r>
      <w:r w:rsidRPr="00255EC6">
        <w:rPr>
          <w:rFonts w:ascii="Times New Roman" w:hAnsi="Times New Roman" w:cs="Times New Roman"/>
          <w:sz w:val="28"/>
          <w:szCs w:val="28"/>
        </w:rPr>
        <w:t>сей проездов прокладывают исполнительные ходы. Если испол</w:t>
      </w:r>
      <w:r w:rsidR="00255EC6" w:rsidRPr="00255EC6">
        <w:rPr>
          <w:rFonts w:ascii="Times New Roman" w:hAnsi="Times New Roman" w:cs="Times New Roman"/>
          <w:sz w:val="28"/>
        </w:rPr>
        <w:t>нительный ход может быть проложен лишь вблизи вынесенных</w:t>
      </w:r>
      <w:r w:rsidR="00255EC6">
        <w:rPr>
          <w:rFonts w:ascii="Times New Roman" w:hAnsi="Times New Roman" w:cs="Times New Roman"/>
          <w:sz w:val="28"/>
        </w:rPr>
        <w:t xml:space="preserve"> </w:t>
      </w:r>
      <w:r w:rsidR="00255EC6" w:rsidRPr="00255EC6">
        <w:rPr>
          <w:rFonts w:ascii="Times New Roman" w:hAnsi="Times New Roman" w:cs="Times New Roman"/>
          <w:sz w:val="28"/>
        </w:rPr>
        <w:t>точек, то их положение определяют полярным способом с точек,</w:t>
      </w:r>
      <w:r w:rsidR="00255EC6">
        <w:rPr>
          <w:rFonts w:ascii="Times New Roman" w:hAnsi="Times New Roman" w:cs="Times New Roman"/>
          <w:sz w:val="28"/>
        </w:rPr>
        <w:t xml:space="preserve"> </w:t>
      </w:r>
      <w:r w:rsidR="00255EC6" w:rsidRPr="00255EC6">
        <w:rPr>
          <w:rFonts w:ascii="Times New Roman" w:hAnsi="Times New Roman" w:cs="Times New Roman"/>
          <w:sz w:val="28"/>
        </w:rPr>
        <w:t>с которых не производилась разбивка. Сравнение проектных и</w:t>
      </w:r>
      <w:r w:rsidR="00255EC6">
        <w:rPr>
          <w:rFonts w:ascii="Times New Roman" w:hAnsi="Times New Roman" w:cs="Times New Roman"/>
          <w:sz w:val="28"/>
        </w:rPr>
        <w:t xml:space="preserve"> </w:t>
      </w:r>
      <w:r w:rsidR="00255EC6" w:rsidRPr="00255EC6">
        <w:rPr>
          <w:rFonts w:ascii="Times New Roman" w:hAnsi="Times New Roman" w:cs="Times New Roman"/>
          <w:sz w:val="28"/>
        </w:rPr>
        <w:t>полученных из исполнительных ходов координат характеризует</w:t>
      </w:r>
      <w:r w:rsidR="00255EC6">
        <w:rPr>
          <w:rFonts w:ascii="Times New Roman" w:hAnsi="Times New Roman" w:cs="Times New Roman"/>
          <w:sz w:val="28"/>
        </w:rPr>
        <w:t xml:space="preserve"> </w:t>
      </w:r>
      <w:r w:rsidR="00255EC6" w:rsidRPr="00255EC6">
        <w:rPr>
          <w:rFonts w:ascii="Times New Roman" w:hAnsi="Times New Roman" w:cs="Times New Roman"/>
          <w:sz w:val="28"/>
        </w:rPr>
        <w:t>точность выноса. Грубые промахи могут быть обнаружены при</w:t>
      </w:r>
      <w:r w:rsidR="00255EC6">
        <w:rPr>
          <w:rFonts w:ascii="Times New Roman" w:hAnsi="Times New Roman" w:cs="Times New Roman"/>
          <w:sz w:val="28"/>
        </w:rPr>
        <w:t xml:space="preserve"> </w:t>
      </w:r>
      <w:r w:rsidR="00255EC6" w:rsidRPr="00255EC6">
        <w:rPr>
          <w:rFonts w:ascii="Times New Roman" w:hAnsi="Times New Roman" w:cs="Times New Roman"/>
          <w:sz w:val="28"/>
        </w:rPr>
        <w:t>оценивании положения вынесенных точек относительно ситуации</w:t>
      </w:r>
      <w:r w:rsidR="00255EC6">
        <w:rPr>
          <w:rFonts w:ascii="Times New Roman" w:hAnsi="Times New Roman" w:cs="Times New Roman"/>
          <w:sz w:val="28"/>
        </w:rPr>
        <w:t xml:space="preserve"> </w:t>
      </w:r>
      <w:r w:rsidR="00255EC6" w:rsidRPr="00255EC6">
        <w:rPr>
          <w:rFonts w:ascii="Times New Roman" w:hAnsi="Times New Roman" w:cs="Times New Roman"/>
          <w:sz w:val="28"/>
        </w:rPr>
        <w:t>на плане и в натуре.</w:t>
      </w:r>
    </w:p>
    <w:p w14:paraId="4EDF9360" w14:textId="77777777" w:rsidR="00255EC6" w:rsidRPr="00255EC6" w:rsidRDefault="00255EC6" w:rsidP="00255EC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255EC6">
        <w:rPr>
          <w:rFonts w:ascii="Times New Roman" w:hAnsi="Times New Roman" w:cs="Times New Roman"/>
          <w:sz w:val="28"/>
        </w:rPr>
        <w:t>После контрольных измерений составляют исполнительный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чертеж перенесения в натуру красных линий, на котором показывают: пункты исходного обоснования, положение вынесенных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точек красных линий, размеры между ними, привязки их к местным предметам.</w:t>
      </w:r>
    </w:p>
    <w:p w14:paraId="7225B924" w14:textId="77777777" w:rsidR="00255EC6" w:rsidRPr="00255EC6" w:rsidRDefault="00255EC6" w:rsidP="00255E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255EC6">
        <w:rPr>
          <w:rFonts w:ascii="Times New Roman" w:hAnsi="Times New Roman" w:cs="Times New Roman"/>
          <w:sz w:val="28"/>
        </w:rPr>
        <w:t>Исходными документами для перенесения в натуру осей зданий и сооружений являются: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утвержденный к производству работ генеральный план строительного участка с привязкой осей проектируемого сооружения</w:t>
      </w:r>
    </w:p>
    <w:p w14:paraId="2C3C902B" w14:textId="77777777" w:rsidR="00255EC6" w:rsidRPr="00255EC6" w:rsidRDefault="00255EC6" w:rsidP="00255E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255EC6">
        <w:rPr>
          <w:rFonts w:ascii="Times New Roman" w:hAnsi="Times New Roman" w:cs="Times New Roman"/>
          <w:sz w:val="28"/>
        </w:rPr>
        <w:t>к красным линиям;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разбивочный план осей;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план первого этажа.</w:t>
      </w:r>
    </w:p>
    <w:p w14:paraId="2A737F4A" w14:textId="77777777" w:rsidR="00255EC6" w:rsidRPr="00255EC6" w:rsidRDefault="00255EC6" w:rsidP="00255E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255EC6">
        <w:rPr>
          <w:rFonts w:ascii="Times New Roman" w:hAnsi="Times New Roman" w:cs="Times New Roman"/>
          <w:sz w:val="28"/>
        </w:rPr>
        <w:t>Проверка взаимного соответствия указанных документов является обязательным условием подготовки геодезических разбивочных работ по выносу в натуру осей зданий и сооружений.</w:t>
      </w:r>
    </w:p>
    <w:p w14:paraId="2BE7002B" w14:textId="77777777" w:rsidR="00510D26" w:rsidRDefault="00255EC6" w:rsidP="00255E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255EC6">
        <w:rPr>
          <w:rFonts w:ascii="Times New Roman" w:hAnsi="Times New Roman" w:cs="Times New Roman"/>
          <w:sz w:val="28"/>
        </w:rPr>
        <w:t>Как уже отмечалось, вынос в натуру осей зданий осуществляется для посадки его на местность и производства строительно</w:t>
      </w:r>
      <w:r>
        <w:rPr>
          <w:rFonts w:ascii="Times New Roman" w:hAnsi="Times New Roman" w:cs="Times New Roman"/>
          <w:sz w:val="28"/>
        </w:rPr>
        <w:t>-</w:t>
      </w:r>
      <w:r w:rsidRPr="00255EC6">
        <w:rPr>
          <w:rFonts w:ascii="Times New Roman" w:hAnsi="Times New Roman" w:cs="Times New Roman"/>
          <w:sz w:val="28"/>
        </w:rPr>
        <w:t>монтажных работ. В первом случае решается задача определения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положения здания относительно близлежащих контуров и сторон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света, во втором — определяется взаимное положение строительных конструкций. Исходя из этого и принятой поэтапной технологии строительства, разбивка осей здания производится в два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этапа: вначале выносят на местность основные оси, определяющие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контур (габаритные размеры) здания, затем от них производят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 xml:space="preserve">детальную </w:t>
      </w:r>
      <w:r w:rsidRPr="00255EC6">
        <w:rPr>
          <w:rFonts w:ascii="Times New Roman" w:hAnsi="Times New Roman" w:cs="Times New Roman"/>
          <w:sz w:val="28"/>
        </w:rPr>
        <w:lastRenderedPageBreak/>
        <w:t>разбивку. Если здание имеет сложную конфигурацию,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то выносят в натуру оси симметрии (главные оси) здания или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отдельных его частей. В этом случае последующую детальную разбивку осуществляют от вынесенных главных осей.</w:t>
      </w:r>
    </w:p>
    <w:p w14:paraId="57FE33A2" w14:textId="77777777" w:rsidR="00255EC6" w:rsidRPr="00255EC6" w:rsidRDefault="00255EC6" w:rsidP="00510D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55EC6">
        <w:rPr>
          <w:rFonts w:ascii="Times New Roman" w:hAnsi="Times New Roman" w:cs="Times New Roman"/>
          <w:sz w:val="28"/>
        </w:rPr>
        <w:t>Разбивки основных (главных) и детальных осей различаются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По точности. Если погрешности положения контура здания по отношению к окружающей ситуации в основном определяются графической точностью проектирования и характеризуются средней</w:t>
      </w:r>
    </w:p>
    <w:p w14:paraId="4E0FA8AA" w14:textId="77777777" w:rsidR="00510D26" w:rsidRPr="00510D26" w:rsidRDefault="00255EC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55EC6">
        <w:rPr>
          <w:rFonts w:ascii="Times New Roman" w:hAnsi="Times New Roman" w:cs="Times New Roman"/>
          <w:sz w:val="28"/>
        </w:rPr>
        <w:t>Квадратической величиной 10...20 см, то погрешности детальной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Разбивки определяются строительными допусками и в зависимости</w:t>
      </w:r>
      <w:r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от класса точности характеризуются относительными средними квад</w:t>
      </w:r>
      <w:r>
        <w:rPr>
          <w:rFonts w:ascii="Times New Roman" w:hAnsi="Times New Roman" w:cs="Times New Roman"/>
          <w:sz w:val="28"/>
        </w:rPr>
        <w:t>р</w:t>
      </w:r>
      <w:r w:rsidRPr="00255EC6">
        <w:rPr>
          <w:rFonts w:ascii="Times New Roman" w:hAnsi="Times New Roman" w:cs="Times New Roman"/>
          <w:sz w:val="28"/>
        </w:rPr>
        <w:t>атическими величинами 1:5000... 1:20000. Требования к точности</w:t>
      </w:r>
      <w:r w:rsidR="00510D26"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Детальной разбивки осей приводятся в СНиПах и ГОСТах.</w:t>
      </w:r>
      <w:r w:rsidR="00510D26">
        <w:rPr>
          <w:rFonts w:ascii="Times New Roman" w:hAnsi="Times New Roman" w:cs="Times New Roman"/>
          <w:sz w:val="28"/>
        </w:rPr>
        <w:t xml:space="preserve"> </w:t>
      </w:r>
      <w:r w:rsidRPr="00255EC6">
        <w:rPr>
          <w:rFonts w:ascii="Times New Roman" w:hAnsi="Times New Roman" w:cs="Times New Roman"/>
          <w:sz w:val="28"/>
        </w:rPr>
        <w:t>Основные или главные оси вы</w:t>
      </w:r>
      <w:r w:rsidR="00510D26">
        <w:rPr>
          <w:rFonts w:ascii="Times New Roman" w:hAnsi="Times New Roman" w:cs="Times New Roman"/>
          <w:sz w:val="28"/>
        </w:rPr>
        <w:t xml:space="preserve">носят в </w:t>
      </w:r>
      <w:r w:rsidR="00510D26" w:rsidRPr="00510D26">
        <w:rPr>
          <w:rFonts w:ascii="Times New Roman" w:hAnsi="Times New Roman" w:cs="Times New Roman"/>
          <w:sz w:val="28"/>
          <w:szCs w:val="28"/>
        </w:rPr>
        <w:t>натуру от пунктов город</w:t>
      </w:r>
      <w:r w:rsidRPr="00510D26">
        <w:rPr>
          <w:rFonts w:ascii="Times New Roman" w:hAnsi="Times New Roman" w:cs="Times New Roman"/>
          <w:sz w:val="28"/>
          <w:szCs w:val="28"/>
        </w:rPr>
        <w:t>ского геодезического обоснован</w:t>
      </w:r>
      <w:r w:rsidR="00510D26" w:rsidRPr="00510D26">
        <w:rPr>
          <w:rFonts w:ascii="Times New Roman" w:hAnsi="Times New Roman" w:cs="Times New Roman"/>
          <w:sz w:val="28"/>
          <w:szCs w:val="28"/>
        </w:rPr>
        <w:t xml:space="preserve">ия. В качестве исходного обоснования используют пункты городской триангуляции и </w:t>
      </w:r>
      <w:proofErr w:type="spellStart"/>
      <w:r w:rsidR="00510D26" w:rsidRPr="00510D26">
        <w:rPr>
          <w:rFonts w:ascii="Times New Roman" w:hAnsi="Times New Roman" w:cs="Times New Roman"/>
          <w:sz w:val="28"/>
          <w:szCs w:val="28"/>
        </w:rPr>
        <w:t>полигонеметрии</w:t>
      </w:r>
      <w:proofErr w:type="spellEnd"/>
      <w:r w:rsidR="00510D26" w:rsidRPr="00510D26">
        <w:rPr>
          <w:rFonts w:ascii="Times New Roman" w:hAnsi="Times New Roman" w:cs="Times New Roman"/>
          <w:sz w:val="28"/>
          <w:szCs w:val="28"/>
        </w:rPr>
        <w:t>, от которых в районе предстоящих работ создают разбивочную основу.</w:t>
      </w:r>
    </w:p>
    <w:p w14:paraId="49C6614B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При разбивке небольших зданий или сооружений массовой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застройки разбивочной основой служат закрепленные в натуре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красные линии или специально прокладываемые теодолитные ходы,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 xml:space="preserve">При возведении крупноразмерных или сложных по конфигурации зданий развивают локальные разбивочные сети в виде строительной сетки, </w:t>
      </w:r>
      <w:proofErr w:type="spellStart"/>
      <w:r w:rsidRPr="00510D26">
        <w:rPr>
          <w:rFonts w:ascii="Times New Roman" w:hAnsi="Times New Roman" w:cs="Times New Roman"/>
          <w:sz w:val="28"/>
          <w:szCs w:val="28"/>
        </w:rPr>
        <w:t>микротриангуляции</w:t>
      </w:r>
      <w:proofErr w:type="spellEnd"/>
      <w:r w:rsidRPr="00510D26">
        <w:rPr>
          <w:rFonts w:ascii="Times New Roman" w:hAnsi="Times New Roman" w:cs="Times New Roman"/>
          <w:sz w:val="28"/>
          <w:szCs w:val="28"/>
        </w:rPr>
        <w:t>, полигонометрии и т. п.</w:t>
      </w:r>
    </w:p>
    <w:p w14:paraId="5A8F446C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Проектное положение пунктов этих построений заранее определяется в зависимости от удобства последующих разбивок.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Положение здания на местности может быть определено двумя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взаимно-перпендикулярными осями, которых вполне достаточно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для того, чтобы на всех этапах строительства выполнять детальную разбивку. Однако для производства земляных и свайных работ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при выносе габаритных размеров здания выполняется разбивка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всех его основных осей.</w:t>
      </w:r>
    </w:p>
    <w:p w14:paraId="4540DCB1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Для общего случая массовой застройки технология разбивки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основных осей следующая.</w:t>
      </w:r>
    </w:p>
    <w:p w14:paraId="645F5CFF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Вначале по исходной проектной документации определяют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положение здания на местности и выясняют наличие вблизи 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пунктов исходного геодезического обоснования, например ПЗ1308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 xml:space="preserve">и ПЗ 1421 (рис. 18.2). </w:t>
      </w:r>
    </w:p>
    <w:p w14:paraId="397F95A7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6E9CFA89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174455EE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33A13E30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4BDB9027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41360468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5053D442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3B02D6F2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76FCDC20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5D95AC23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51F9A5F0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715FBF40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0138FD01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024EC17F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2261C61C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94BE75" wp14:editId="4B5B4FC4">
            <wp:extent cx="5940425" cy="3910194"/>
            <wp:effectExtent l="19050" t="0" r="3175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10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F9DC27" w14:textId="77777777" w:rsid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14:paraId="5B7F834B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 xml:space="preserve">От этих пунктов в район производства работ прокладывают разбивочный теодолитный ход, поворотные точки которого 7... J располагают с учетом габаритных размеров и формы здания, загруженности строительной площадки, оптимальных способов разбивки и других факторов. По результатам полевых измерений вычисляют </w:t>
      </w:r>
      <w:r>
        <w:rPr>
          <w:rFonts w:ascii="Times New Roman" w:hAnsi="Times New Roman" w:cs="Times New Roman"/>
          <w:sz w:val="28"/>
          <w:szCs w:val="28"/>
        </w:rPr>
        <w:t>ко</w:t>
      </w:r>
      <w:r w:rsidRPr="00510D26">
        <w:rPr>
          <w:rFonts w:ascii="Times New Roman" w:hAnsi="Times New Roman" w:cs="Times New Roman"/>
          <w:sz w:val="28"/>
          <w:szCs w:val="28"/>
        </w:rPr>
        <w:t>ординаты точек разбивочного теодолитного хода.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45DCC281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По привязкам, указанным в проектных чертежах, определяют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проектные координаты точек пересечения основных осей здания.</w:t>
      </w:r>
    </w:p>
    <w:p w14:paraId="411EA063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Для внутриквартальной застройки при свободной планировке допускается графическое определение координат по топографическому плану на жесткой основе в масштабах 1:500... 1:1000.</w:t>
      </w:r>
    </w:p>
    <w:p w14:paraId="4EFBC16B" w14:textId="77777777" w:rsidR="00510D26" w:rsidRPr="00510D26" w:rsidRDefault="00510D26" w:rsidP="00510D26">
      <w:pPr>
        <w:tabs>
          <w:tab w:val="right" w:pos="9355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В условиях существующей плотной застройки для пристраиваемых или встраиваемых зданий координаты выносимых в натуру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точек определяют путем дополнительных полевых измерений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соответствующих аналитических расчетов.</w:t>
      </w:r>
    </w:p>
    <w:p w14:paraId="2B37FC57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Используя координаты точек разбивочной основы и проектные координаты точек пересечения осей здания, для принятых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способов разбивки вычисляют разбивочные элементы: длину полярных направлений, линейных засечек, расстояния до пересече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510D26">
        <w:rPr>
          <w:rFonts w:ascii="Times New Roman" w:hAnsi="Times New Roman" w:cs="Times New Roman"/>
          <w:sz w:val="28"/>
          <w:szCs w:val="28"/>
        </w:rPr>
        <w:t>ия осей с линиями теодолитного хода, дирекционные углы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углы между направлениями и т.п.</w:t>
      </w:r>
    </w:p>
    <w:p w14:paraId="1DD8609C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lastRenderedPageBreak/>
        <w:t>По результатам расчетов составляют разбивочный чертеж,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котором показывают все необходимые данные для выноса осей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здания в натуру.</w:t>
      </w:r>
    </w:p>
    <w:p w14:paraId="10FF13B2" w14:textId="77777777" w:rsidR="008F6015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Как правило, разбивку начинают с вынесения длинной (продольной) оси, например А—А, определяя положение точек А/1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и А/22. От этой линии можно с помощью отложения прямых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углов и соответствующих рас</w:t>
      </w:r>
      <w:r w:rsidR="008F6015">
        <w:rPr>
          <w:rFonts w:ascii="Times New Roman" w:hAnsi="Times New Roman" w:cs="Times New Roman"/>
          <w:sz w:val="28"/>
          <w:szCs w:val="28"/>
        </w:rPr>
        <w:t xml:space="preserve">стояний получить направления по </w:t>
      </w:r>
      <w:r w:rsidRPr="00510D26">
        <w:rPr>
          <w:rFonts w:ascii="Times New Roman" w:hAnsi="Times New Roman" w:cs="Times New Roman"/>
          <w:sz w:val="28"/>
          <w:szCs w:val="28"/>
        </w:rPr>
        <w:t>перечных осей 1 — 1, 22—22 и положение точек В/1 и В/22. Точки В/1 и В/22 выносятся независимо. Измеряя углы в точках В/1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 xml:space="preserve">и В/22 и расстояния В/1... В/22, контролируют правильность определения геометрии здания. </w:t>
      </w:r>
      <w:r w:rsidR="008F6015">
        <w:rPr>
          <w:rFonts w:ascii="Times New Roman" w:hAnsi="Times New Roman" w:cs="Times New Roman"/>
          <w:sz w:val="28"/>
          <w:szCs w:val="28"/>
        </w:rPr>
        <w:t>Для зданий длиной более 65 м вы</w:t>
      </w:r>
      <w:r w:rsidRPr="00510D26">
        <w:rPr>
          <w:rFonts w:ascii="Times New Roman" w:hAnsi="Times New Roman" w:cs="Times New Roman"/>
          <w:sz w:val="28"/>
          <w:szCs w:val="28"/>
        </w:rPr>
        <w:t>носят дополнительные попе</w:t>
      </w:r>
      <w:r w:rsidR="008F6015">
        <w:rPr>
          <w:rFonts w:ascii="Times New Roman" w:hAnsi="Times New Roman" w:cs="Times New Roman"/>
          <w:sz w:val="28"/>
          <w:szCs w:val="28"/>
        </w:rPr>
        <w:t xml:space="preserve">речные оси, например 12—12. </w:t>
      </w:r>
    </w:p>
    <w:p w14:paraId="24A35108" w14:textId="77777777" w:rsidR="008F6015" w:rsidRDefault="008F6015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</w:t>
      </w:r>
      <w:r w:rsidR="00510D26" w:rsidRPr="00510D26">
        <w:rPr>
          <w:rFonts w:ascii="Times New Roman" w:hAnsi="Times New Roman" w:cs="Times New Roman"/>
          <w:sz w:val="28"/>
          <w:szCs w:val="28"/>
        </w:rPr>
        <w:t>троль перенесения в натуру ос</w:t>
      </w:r>
      <w:r>
        <w:rPr>
          <w:rFonts w:ascii="Times New Roman" w:hAnsi="Times New Roman" w:cs="Times New Roman"/>
          <w:sz w:val="28"/>
          <w:szCs w:val="28"/>
        </w:rPr>
        <w:t>ей здания осуществляется с помо</w:t>
      </w:r>
      <w:r w:rsidR="00510D26" w:rsidRPr="00510D26">
        <w:rPr>
          <w:rFonts w:ascii="Times New Roman" w:hAnsi="Times New Roman" w:cs="Times New Roman"/>
          <w:sz w:val="28"/>
          <w:szCs w:val="28"/>
        </w:rPr>
        <w:t>щью:</w:t>
      </w:r>
    </w:p>
    <w:p w14:paraId="286870AE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0D26">
        <w:rPr>
          <w:rFonts w:ascii="Times New Roman" w:hAnsi="Times New Roman" w:cs="Times New Roman"/>
          <w:sz w:val="28"/>
          <w:szCs w:val="28"/>
        </w:rPr>
        <w:t>проложения</w:t>
      </w:r>
      <w:proofErr w:type="spellEnd"/>
      <w:r w:rsidRPr="00510D26">
        <w:rPr>
          <w:rFonts w:ascii="Times New Roman" w:hAnsi="Times New Roman" w:cs="Times New Roman"/>
          <w:sz w:val="28"/>
          <w:szCs w:val="28"/>
        </w:rPr>
        <w:t xml:space="preserve"> теодолитного хода по вынесенным точкам;</w:t>
      </w:r>
    </w:p>
    <w:p w14:paraId="49B795B5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контрольных промеров до сторон и точек разбивочного хода по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элементам, не применявшим</w:t>
      </w:r>
      <w:r w:rsidR="008F6015">
        <w:rPr>
          <w:rFonts w:ascii="Times New Roman" w:hAnsi="Times New Roman" w:cs="Times New Roman"/>
          <w:sz w:val="28"/>
          <w:szCs w:val="28"/>
        </w:rPr>
        <w:t>ся для разбивки; промеров до су</w:t>
      </w:r>
      <w:r w:rsidRPr="00510D26">
        <w:rPr>
          <w:rFonts w:ascii="Times New Roman" w:hAnsi="Times New Roman" w:cs="Times New Roman"/>
          <w:sz w:val="28"/>
          <w:szCs w:val="28"/>
        </w:rPr>
        <w:t>ществующих зданий и других характерных точек ситуации. По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этим данным вычисляют контро</w:t>
      </w:r>
      <w:r w:rsidR="008F6015">
        <w:rPr>
          <w:rFonts w:ascii="Times New Roman" w:hAnsi="Times New Roman" w:cs="Times New Roman"/>
          <w:sz w:val="28"/>
          <w:szCs w:val="28"/>
        </w:rPr>
        <w:t>льные значения координат и срав</w:t>
      </w:r>
      <w:r w:rsidRPr="00510D26">
        <w:rPr>
          <w:rFonts w:ascii="Times New Roman" w:hAnsi="Times New Roman" w:cs="Times New Roman"/>
          <w:sz w:val="28"/>
          <w:szCs w:val="28"/>
        </w:rPr>
        <w:t>нивают их с проектными. Расхождения не должны превышать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3...5 см.</w:t>
      </w:r>
    </w:p>
    <w:p w14:paraId="22F71A12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 xml:space="preserve">Вынесенные в натуру оси </w:t>
      </w:r>
      <w:r w:rsidR="008F6015">
        <w:rPr>
          <w:rFonts w:ascii="Times New Roman" w:hAnsi="Times New Roman" w:cs="Times New Roman"/>
          <w:sz w:val="28"/>
          <w:szCs w:val="28"/>
        </w:rPr>
        <w:t>закрепляют постоянными и времен</w:t>
      </w:r>
      <w:r w:rsidRPr="00510D26">
        <w:rPr>
          <w:rFonts w:ascii="Times New Roman" w:hAnsi="Times New Roman" w:cs="Times New Roman"/>
          <w:sz w:val="28"/>
          <w:szCs w:val="28"/>
        </w:rPr>
        <w:t>ными знаками.</w:t>
      </w:r>
    </w:p>
    <w:p w14:paraId="7CAFEBCB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Постоянными знаками закрепляют в основном дв</w:t>
      </w:r>
      <w:r w:rsidR="008F6015">
        <w:rPr>
          <w:rFonts w:ascii="Times New Roman" w:hAnsi="Times New Roman" w:cs="Times New Roman"/>
          <w:sz w:val="28"/>
          <w:szCs w:val="28"/>
        </w:rPr>
        <w:t xml:space="preserve">е взаимно-пер </w:t>
      </w:r>
      <w:proofErr w:type="spellStart"/>
      <w:r w:rsidR="008F6015">
        <w:rPr>
          <w:rFonts w:ascii="Times New Roman" w:hAnsi="Times New Roman" w:cs="Times New Roman"/>
          <w:sz w:val="28"/>
          <w:szCs w:val="28"/>
        </w:rPr>
        <w:t>п</w:t>
      </w:r>
      <w:r w:rsidRPr="00510D26">
        <w:rPr>
          <w:rFonts w:ascii="Times New Roman" w:hAnsi="Times New Roman" w:cs="Times New Roman"/>
          <w:sz w:val="28"/>
          <w:szCs w:val="28"/>
        </w:rPr>
        <w:t>ендикулярные</w:t>
      </w:r>
      <w:proofErr w:type="spellEnd"/>
      <w:r w:rsidRPr="00510D26">
        <w:rPr>
          <w:rFonts w:ascii="Times New Roman" w:hAnsi="Times New Roman" w:cs="Times New Roman"/>
          <w:sz w:val="28"/>
          <w:szCs w:val="28"/>
        </w:rPr>
        <w:t xml:space="preserve"> пересекающиес</w:t>
      </w:r>
      <w:r w:rsidR="008F6015">
        <w:rPr>
          <w:rFonts w:ascii="Times New Roman" w:hAnsi="Times New Roman" w:cs="Times New Roman"/>
          <w:sz w:val="28"/>
          <w:szCs w:val="28"/>
        </w:rPr>
        <w:t>я базовые оси, от которых в про</w:t>
      </w:r>
      <w:r w:rsidRPr="00510D26">
        <w:rPr>
          <w:rFonts w:ascii="Times New Roman" w:hAnsi="Times New Roman" w:cs="Times New Roman"/>
          <w:sz w:val="28"/>
          <w:szCs w:val="28"/>
        </w:rPr>
        <w:t>цессе строительства всегда могут быть восстановлены все основные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Оси. В качестве постоянных зна</w:t>
      </w:r>
      <w:r w:rsidR="008F6015">
        <w:rPr>
          <w:rFonts w:ascii="Times New Roman" w:hAnsi="Times New Roman" w:cs="Times New Roman"/>
          <w:sz w:val="28"/>
          <w:szCs w:val="28"/>
        </w:rPr>
        <w:t>ков применяют обрезки металличе</w:t>
      </w:r>
      <w:r w:rsidRPr="00510D26">
        <w:rPr>
          <w:rFonts w:ascii="Times New Roman" w:hAnsi="Times New Roman" w:cs="Times New Roman"/>
          <w:sz w:val="28"/>
          <w:szCs w:val="28"/>
        </w:rPr>
        <w:t xml:space="preserve">ских труб или рельсов, деревянные столбы. Постоянные </w:t>
      </w:r>
      <w:r w:rsidR="008F6015">
        <w:rPr>
          <w:rFonts w:ascii="Times New Roman" w:hAnsi="Times New Roman" w:cs="Times New Roman"/>
          <w:sz w:val="28"/>
          <w:szCs w:val="28"/>
        </w:rPr>
        <w:t>знаки ус</w:t>
      </w:r>
      <w:r w:rsidRPr="00510D26">
        <w:rPr>
          <w:rFonts w:ascii="Times New Roman" w:hAnsi="Times New Roman" w:cs="Times New Roman"/>
          <w:sz w:val="28"/>
          <w:szCs w:val="28"/>
        </w:rPr>
        <w:t>танавливают в грунт ниже глубины промерзания и бетонируют.</w:t>
      </w:r>
    </w:p>
    <w:p w14:paraId="03F5C0FD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Для временных знаков исп</w:t>
      </w:r>
      <w:r w:rsidR="008F6015">
        <w:rPr>
          <w:rFonts w:ascii="Times New Roman" w:hAnsi="Times New Roman" w:cs="Times New Roman"/>
          <w:sz w:val="28"/>
          <w:szCs w:val="28"/>
        </w:rPr>
        <w:t>ользуют деревянные колья, косты</w:t>
      </w:r>
      <w:r w:rsidRPr="00510D26">
        <w:rPr>
          <w:rFonts w:ascii="Times New Roman" w:hAnsi="Times New Roman" w:cs="Times New Roman"/>
          <w:sz w:val="28"/>
          <w:szCs w:val="28"/>
        </w:rPr>
        <w:t>ли, металлические штыри и трубки.</w:t>
      </w:r>
    </w:p>
    <w:p w14:paraId="05F94F4E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Знаки закрепления располагают на продолжениях осей вне зоны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земляных работ в местах, свободных о</w:t>
      </w:r>
      <w:r w:rsidR="008F6015">
        <w:rPr>
          <w:rFonts w:ascii="Times New Roman" w:hAnsi="Times New Roman" w:cs="Times New Roman"/>
          <w:sz w:val="28"/>
          <w:szCs w:val="28"/>
        </w:rPr>
        <w:t>т складирования строительн</w:t>
      </w:r>
      <w:r w:rsidRPr="00510D26">
        <w:rPr>
          <w:rFonts w:ascii="Times New Roman" w:hAnsi="Times New Roman" w:cs="Times New Roman"/>
          <w:sz w:val="28"/>
          <w:szCs w:val="28"/>
        </w:rPr>
        <w:t>ых материалов, размещения временных сооружений и др.</w:t>
      </w:r>
    </w:p>
    <w:p w14:paraId="486408F3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В сочетании с закрепление</w:t>
      </w:r>
      <w:r w:rsidR="008F6015">
        <w:rPr>
          <w:rFonts w:ascii="Times New Roman" w:hAnsi="Times New Roman" w:cs="Times New Roman"/>
          <w:sz w:val="28"/>
          <w:szCs w:val="28"/>
        </w:rPr>
        <w:t>м осей грунтовыми знаками приме</w:t>
      </w:r>
      <w:r w:rsidRPr="00510D26">
        <w:rPr>
          <w:rFonts w:ascii="Times New Roman" w:hAnsi="Times New Roman" w:cs="Times New Roman"/>
          <w:sz w:val="28"/>
          <w:szCs w:val="28"/>
        </w:rPr>
        <w:t xml:space="preserve">няют цветные </w:t>
      </w:r>
      <w:proofErr w:type="spellStart"/>
      <w:r w:rsidRPr="00510D26">
        <w:rPr>
          <w:rFonts w:ascii="Times New Roman" w:hAnsi="Times New Roman" w:cs="Times New Roman"/>
          <w:sz w:val="28"/>
          <w:szCs w:val="28"/>
        </w:rPr>
        <w:t>откраски</w:t>
      </w:r>
      <w:proofErr w:type="spellEnd"/>
      <w:r w:rsidRPr="00510D26">
        <w:rPr>
          <w:rFonts w:ascii="Times New Roman" w:hAnsi="Times New Roman" w:cs="Times New Roman"/>
          <w:sz w:val="28"/>
          <w:szCs w:val="28"/>
        </w:rPr>
        <w:t xml:space="preserve"> на постоянных и временных зданиях или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сооружениях, располагающиеся в створе осей.</w:t>
      </w:r>
    </w:p>
    <w:p w14:paraId="40B83329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Вынесенные в натуру оси с</w:t>
      </w:r>
      <w:r w:rsidR="008F6015">
        <w:rPr>
          <w:rFonts w:ascii="Times New Roman" w:hAnsi="Times New Roman" w:cs="Times New Roman"/>
          <w:sz w:val="28"/>
          <w:szCs w:val="28"/>
        </w:rPr>
        <w:t>дают по акту застройщику и стро</w:t>
      </w:r>
      <w:r w:rsidRPr="00510D26">
        <w:rPr>
          <w:rFonts w:ascii="Times New Roman" w:hAnsi="Times New Roman" w:cs="Times New Roman"/>
          <w:sz w:val="28"/>
          <w:szCs w:val="28"/>
        </w:rPr>
        <w:t>ительной организации.</w:t>
      </w:r>
    </w:p>
    <w:p w14:paraId="758F8069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К акту прилагается испо</w:t>
      </w:r>
      <w:r w:rsidR="008F6015">
        <w:rPr>
          <w:rFonts w:ascii="Times New Roman" w:hAnsi="Times New Roman" w:cs="Times New Roman"/>
          <w:sz w:val="28"/>
          <w:szCs w:val="28"/>
        </w:rPr>
        <w:t>лнительный чертеж разбивки и за</w:t>
      </w:r>
      <w:r w:rsidRPr="00510D26">
        <w:rPr>
          <w:rFonts w:ascii="Times New Roman" w:hAnsi="Times New Roman" w:cs="Times New Roman"/>
          <w:sz w:val="28"/>
          <w:szCs w:val="28"/>
        </w:rPr>
        <w:t>крепления осей.</w:t>
      </w:r>
    </w:p>
    <w:p w14:paraId="1D3E3827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Разбивка детальных осей ведется в процессе строительства.</w:t>
      </w:r>
    </w:p>
    <w:p w14:paraId="76FCFB51" w14:textId="77777777" w:rsidR="00510D26" w:rsidRPr="00510D26" w:rsidRDefault="00510D26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10D26">
        <w:rPr>
          <w:rFonts w:ascii="Times New Roman" w:hAnsi="Times New Roman" w:cs="Times New Roman"/>
          <w:sz w:val="28"/>
          <w:szCs w:val="28"/>
        </w:rPr>
        <w:t>Для зданий значительной протяженности, когда строительство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ведется на отдельных, не связанных между собой участках, возникает необходимость выноса о</w:t>
      </w:r>
      <w:r w:rsidR="008F6015">
        <w:rPr>
          <w:rFonts w:ascii="Times New Roman" w:hAnsi="Times New Roman" w:cs="Times New Roman"/>
          <w:sz w:val="28"/>
          <w:szCs w:val="28"/>
        </w:rPr>
        <w:t>сновных (габаритных) осей с точ</w:t>
      </w:r>
      <w:r w:rsidRPr="00510D26">
        <w:rPr>
          <w:rFonts w:ascii="Times New Roman" w:hAnsi="Times New Roman" w:cs="Times New Roman"/>
          <w:sz w:val="28"/>
          <w:szCs w:val="28"/>
        </w:rPr>
        <w:t>ностью, обеспечивающей дета</w:t>
      </w:r>
      <w:r w:rsidR="008F6015">
        <w:rPr>
          <w:rFonts w:ascii="Times New Roman" w:hAnsi="Times New Roman" w:cs="Times New Roman"/>
          <w:sz w:val="28"/>
          <w:szCs w:val="28"/>
        </w:rPr>
        <w:t>льные разбивочные работы. Конст</w:t>
      </w:r>
      <w:r w:rsidRPr="00510D26">
        <w:rPr>
          <w:rFonts w:ascii="Times New Roman" w:hAnsi="Times New Roman" w:cs="Times New Roman"/>
          <w:sz w:val="28"/>
          <w:szCs w:val="28"/>
        </w:rPr>
        <w:t>руктивные особенности и технология возведения протяженных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 xml:space="preserve">зданий позволяют решить эту </w:t>
      </w:r>
      <w:r w:rsidR="008F6015">
        <w:rPr>
          <w:rFonts w:ascii="Times New Roman" w:hAnsi="Times New Roman" w:cs="Times New Roman"/>
          <w:sz w:val="28"/>
          <w:szCs w:val="28"/>
        </w:rPr>
        <w:t>задачу со сравнительно невысоки</w:t>
      </w:r>
      <w:r w:rsidRPr="00510D26">
        <w:rPr>
          <w:rFonts w:ascii="Times New Roman" w:hAnsi="Times New Roman" w:cs="Times New Roman"/>
          <w:sz w:val="28"/>
          <w:szCs w:val="28"/>
        </w:rPr>
        <w:t xml:space="preserve">ми </w:t>
      </w:r>
      <w:proofErr w:type="spellStart"/>
      <w:r w:rsidRPr="00510D26">
        <w:rPr>
          <w:rFonts w:ascii="Times New Roman" w:hAnsi="Times New Roman" w:cs="Times New Roman"/>
          <w:sz w:val="28"/>
          <w:szCs w:val="28"/>
        </w:rPr>
        <w:t>точностными</w:t>
      </w:r>
      <w:proofErr w:type="spellEnd"/>
      <w:r w:rsidRPr="00510D26">
        <w:rPr>
          <w:rFonts w:ascii="Times New Roman" w:hAnsi="Times New Roman" w:cs="Times New Roman"/>
          <w:sz w:val="28"/>
          <w:szCs w:val="28"/>
        </w:rPr>
        <w:t xml:space="preserve"> требованиями</w:t>
      </w:r>
      <w:r w:rsidR="008F6015">
        <w:rPr>
          <w:rFonts w:ascii="Times New Roman" w:hAnsi="Times New Roman" w:cs="Times New Roman"/>
          <w:sz w:val="28"/>
          <w:szCs w:val="28"/>
        </w:rPr>
        <w:t xml:space="preserve"> независимо от длины здания. По</w:t>
      </w:r>
      <w:r w:rsidRPr="00510D26">
        <w:rPr>
          <w:rFonts w:ascii="Times New Roman" w:hAnsi="Times New Roman" w:cs="Times New Roman"/>
          <w:sz w:val="28"/>
          <w:szCs w:val="28"/>
        </w:rPr>
        <w:t>скольку конструктивные элементы температурно-осадочных швов,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lastRenderedPageBreak/>
        <w:t>как правило, изготовляются на месте строительства, то можно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>считать, что все технологические погрешности, в том числе и</w:t>
      </w:r>
      <w:r w:rsidR="008F6015">
        <w:rPr>
          <w:rFonts w:ascii="Times New Roman" w:hAnsi="Times New Roman" w:cs="Times New Roman"/>
          <w:sz w:val="28"/>
          <w:szCs w:val="28"/>
        </w:rPr>
        <w:t xml:space="preserve"> </w:t>
      </w:r>
      <w:r w:rsidRPr="00510D26">
        <w:rPr>
          <w:rFonts w:ascii="Times New Roman" w:hAnsi="Times New Roman" w:cs="Times New Roman"/>
          <w:sz w:val="28"/>
          <w:szCs w:val="28"/>
        </w:rPr>
        <w:t xml:space="preserve">геодезических измерений, компенсируются на участке между температурно-осадочными швами. Исходя из этого, предельное отклонение в разбивке осей на длину здания </w:t>
      </w:r>
      <w:r w:rsidRPr="00510D26">
        <w:rPr>
          <w:rFonts w:ascii="Times New Roman" w:hAnsi="Times New Roman" w:cs="Times New Roman"/>
          <w:i/>
          <w:iCs/>
          <w:sz w:val="28"/>
          <w:szCs w:val="28"/>
        </w:rPr>
        <w:t xml:space="preserve">L </w:t>
      </w:r>
      <w:r w:rsidR="008F6015">
        <w:rPr>
          <w:rFonts w:ascii="Times New Roman" w:hAnsi="Times New Roman" w:cs="Times New Roman"/>
          <w:sz w:val="28"/>
          <w:szCs w:val="28"/>
        </w:rPr>
        <w:t>может быть подсчи</w:t>
      </w:r>
      <w:r w:rsidRPr="00510D26">
        <w:rPr>
          <w:rFonts w:ascii="Times New Roman" w:hAnsi="Times New Roman" w:cs="Times New Roman"/>
          <w:sz w:val="28"/>
          <w:szCs w:val="28"/>
        </w:rPr>
        <w:t>тано по формуле</w:t>
      </w:r>
    </w:p>
    <w:p w14:paraId="624259BF" w14:textId="77777777" w:rsidR="00510D26" w:rsidRPr="00510D26" w:rsidRDefault="008F6015" w:rsidP="008F60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0FF410" wp14:editId="4412C5D5">
            <wp:extent cx="5807747" cy="1389413"/>
            <wp:effectExtent l="19050" t="0" r="2503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9557" t="60214" r="6926" b="26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164" cy="1390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79D007" w14:textId="77777777" w:rsidR="009968C4" w:rsidRPr="009968C4" w:rsidRDefault="009968C4" w:rsidP="00510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9968C4" w:rsidRPr="009968C4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7D1AD" w14:textId="77777777" w:rsidR="004D06E6" w:rsidRDefault="004D06E6" w:rsidP="009968C4">
      <w:pPr>
        <w:spacing w:after="0" w:line="240" w:lineRule="auto"/>
      </w:pPr>
      <w:r>
        <w:separator/>
      </w:r>
    </w:p>
  </w:endnote>
  <w:endnote w:type="continuationSeparator" w:id="0">
    <w:p w14:paraId="4A82315E" w14:textId="77777777" w:rsidR="004D06E6" w:rsidRDefault="004D06E6" w:rsidP="00996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53B91" w14:textId="77777777" w:rsidR="004D06E6" w:rsidRDefault="004D06E6" w:rsidP="009968C4">
      <w:pPr>
        <w:spacing w:after="0" w:line="240" w:lineRule="auto"/>
      </w:pPr>
      <w:r>
        <w:separator/>
      </w:r>
    </w:p>
  </w:footnote>
  <w:footnote w:type="continuationSeparator" w:id="0">
    <w:p w14:paraId="64581958" w14:textId="77777777" w:rsidR="004D06E6" w:rsidRDefault="004D06E6" w:rsidP="009968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68C4"/>
    <w:rsid w:val="00255EC6"/>
    <w:rsid w:val="00275DC7"/>
    <w:rsid w:val="004D06E6"/>
    <w:rsid w:val="00510D26"/>
    <w:rsid w:val="008F6015"/>
    <w:rsid w:val="009968C4"/>
    <w:rsid w:val="00AB6E5B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6C338"/>
  <w15:docId w15:val="{6DF4B8C4-B74F-4FE4-B680-02731DA28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968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968C4"/>
  </w:style>
  <w:style w:type="paragraph" w:styleId="a5">
    <w:name w:val="footer"/>
    <w:basedOn w:val="a"/>
    <w:link w:val="a6"/>
    <w:uiPriority w:val="99"/>
    <w:semiHidden/>
    <w:unhideWhenUsed/>
    <w:rsid w:val="009968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968C4"/>
  </w:style>
  <w:style w:type="paragraph" w:styleId="a7">
    <w:name w:val="Balloon Text"/>
    <w:basedOn w:val="a"/>
    <w:link w:val="a8"/>
    <w:uiPriority w:val="99"/>
    <w:semiHidden/>
    <w:unhideWhenUsed/>
    <w:rsid w:val="00996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968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205E38-226A-493D-9C78-63F989762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2204</Words>
  <Characters>12567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2021-09-04T17:51:00Z</dcterms:created>
  <dcterms:modified xsi:type="dcterms:W3CDTF">2023-09-17T02:54:00Z</dcterms:modified>
</cp:coreProperties>
</file>